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E58" w:rsidP="001D3E58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3E58" w:rsidP="001D3E58">
      <w:pPr>
        <w:jc w:val="center"/>
        <w:rPr>
          <w:sz w:val="28"/>
          <w:szCs w:val="28"/>
        </w:rPr>
      </w:pPr>
    </w:p>
    <w:p w:rsidR="001D3E58" w:rsidP="001D3E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30 июня 2025 года </w:t>
      </w:r>
    </w:p>
    <w:p w:rsidR="001D3E58" w:rsidP="001D3E58">
      <w:pPr>
        <w:jc w:val="both"/>
        <w:rPr>
          <w:sz w:val="26"/>
          <w:szCs w:val="26"/>
        </w:rPr>
      </w:pPr>
    </w:p>
    <w:p w:rsidR="001D3E58" w:rsidP="001D3E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1D3E58" w:rsidP="001D3E58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рассмотрев в открытом судебном заседании дело об </w:t>
      </w:r>
      <w:r>
        <w:rPr>
          <w:sz w:val="26"/>
          <w:szCs w:val="26"/>
        </w:rPr>
        <w:t>административном  правонарушении</w:t>
      </w:r>
      <w:r>
        <w:rPr>
          <w:sz w:val="26"/>
          <w:szCs w:val="26"/>
        </w:rPr>
        <w:t xml:space="preserve"> №5-820-2802/2025, возбужденное по ч.1 ст.19.5 КоАП РФ  в отношении </w:t>
      </w:r>
      <w:r>
        <w:rPr>
          <w:b/>
          <w:sz w:val="26"/>
          <w:szCs w:val="26"/>
        </w:rPr>
        <w:t xml:space="preserve">ИП </w:t>
      </w:r>
      <w:r>
        <w:rPr>
          <w:b/>
          <w:sz w:val="26"/>
          <w:szCs w:val="26"/>
        </w:rPr>
        <w:t>Турдива</w:t>
      </w:r>
      <w:r>
        <w:rPr>
          <w:b/>
          <w:sz w:val="26"/>
          <w:szCs w:val="26"/>
        </w:rPr>
        <w:t xml:space="preserve"> </w:t>
      </w:r>
      <w:r w:rsidR="00501324">
        <w:rPr>
          <w:b/>
          <w:sz w:val="26"/>
          <w:szCs w:val="26"/>
        </w:rPr>
        <w:t xml:space="preserve">*** </w:t>
      </w:r>
      <w:r>
        <w:rPr>
          <w:sz w:val="28"/>
          <w:szCs w:val="28"/>
        </w:rPr>
        <w:t xml:space="preserve">, </w:t>
      </w:r>
    </w:p>
    <w:p w:rsidR="001D3E58" w:rsidP="001D3E58">
      <w:pPr>
        <w:ind w:firstLine="567"/>
        <w:jc w:val="both"/>
        <w:rPr>
          <w:sz w:val="28"/>
          <w:szCs w:val="28"/>
        </w:rPr>
      </w:pPr>
    </w:p>
    <w:p w:rsidR="001D3E58" w:rsidP="001D3E58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1D3E58" w:rsidP="001D3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D3E58" w:rsidP="001D3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правонарушении, </w:t>
      </w:r>
      <w:r>
        <w:rPr>
          <w:sz w:val="26"/>
          <w:szCs w:val="26"/>
        </w:rPr>
        <w:t xml:space="preserve">ИП </w:t>
      </w:r>
      <w:r>
        <w:rPr>
          <w:sz w:val="26"/>
          <w:szCs w:val="26"/>
        </w:rPr>
        <w:t>Турдиев</w:t>
      </w:r>
      <w:r>
        <w:rPr>
          <w:sz w:val="26"/>
          <w:szCs w:val="26"/>
        </w:rPr>
        <w:t xml:space="preserve"> М.М. 07.04.2025 в 00 час. 01 мин. проживающая по адресу: </w:t>
      </w:r>
      <w:r w:rsidR="00501324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совершила правонарушение, выразившееся в невыполнении требования предписания от 06.03.2025 №</w:t>
      </w:r>
      <w:r w:rsidR="00501324">
        <w:rPr>
          <w:b/>
          <w:sz w:val="26"/>
          <w:szCs w:val="26"/>
        </w:rPr>
        <w:t>***</w:t>
      </w:r>
      <w:r>
        <w:rPr>
          <w:sz w:val="28"/>
          <w:szCs w:val="28"/>
        </w:rPr>
        <w:t>.</w:t>
      </w:r>
    </w:p>
    <w:p w:rsidR="001D3E58" w:rsidP="001D3E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Турдиев</w:t>
      </w:r>
      <w:r>
        <w:rPr>
          <w:sz w:val="26"/>
          <w:szCs w:val="26"/>
        </w:rPr>
        <w:t xml:space="preserve"> М.М.</w:t>
      </w:r>
      <w:r>
        <w:rPr>
          <w:szCs w:val="26"/>
        </w:rPr>
        <w:t xml:space="preserve"> </w:t>
      </w:r>
      <w:r>
        <w:rPr>
          <w:sz w:val="26"/>
          <w:szCs w:val="26"/>
        </w:rPr>
        <w:t xml:space="preserve">не явился, о месте и времени рассмотрения дела извещен надлежащим образом. </w:t>
      </w:r>
    </w:p>
    <w:p w:rsidR="001D3E58" w:rsidP="001D3E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D3E58" w:rsidP="001D3E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Изучив письменные материалы дела, мировой судья установил следующее.</w:t>
      </w:r>
    </w:p>
    <w:p w:rsidR="001D3E58" w:rsidP="001D3E58">
      <w:pPr>
        <w:pStyle w:val="4"/>
        <w:shd w:val="clear" w:color="auto" w:fill="auto"/>
        <w:spacing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D3E58" w:rsidP="001D3E58">
      <w:pPr>
        <w:pStyle w:val="4"/>
        <w:shd w:val="clear" w:color="auto" w:fill="auto"/>
        <w:spacing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На основании ст. 26.1 КоАП РФ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(пункт 3) и иные обстоятельства, имеющие значение для правильного разрешения дела, а также причины и условия совершения административного правонарушения (пункт 7).</w:t>
      </w:r>
    </w:p>
    <w:p w:rsidR="001D3E58" w:rsidP="001D3E58">
      <w:pPr>
        <w:pStyle w:val="4"/>
        <w:shd w:val="clear" w:color="auto" w:fill="auto"/>
        <w:spacing w:line="240" w:lineRule="auto"/>
        <w:ind w:left="20" w:right="40" w:firstLine="68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ч.ч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1, 2 ст. 26.2 КоАП РФ доказательствами по делу об административном правонарушении являются любые фактические данные, которые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документами, а также показаниями специальных технических средств, вещественными доказательствами.</w:t>
      </w:r>
    </w:p>
    <w:p w:rsidR="001D3E58" w:rsidP="001D3E58">
      <w:pPr>
        <w:widowControl w:val="0"/>
        <w:ind w:left="20" w:right="40"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D3E58" w:rsidP="001D3E5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Статьей 19.5 ч.1 КоАП РФ предусмотрена ответственность за </w:t>
      </w:r>
      <w:r>
        <w:rPr>
          <w:color w:val="000000"/>
          <w:sz w:val="30"/>
          <w:szCs w:val="30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sz w:val="28"/>
          <w:szCs w:val="28"/>
        </w:rPr>
        <w:t>.</w:t>
      </w:r>
    </w:p>
    <w:p w:rsidR="001D3E58" w:rsidP="001D3E58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ходе судебного заседания установлено, что 06.03.2025 в адрес ИП </w:t>
      </w:r>
      <w:r>
        <w:rPr>
          <w:rFonts w:ascii="Times New Roman" w:hAnsi="Times New Roman"/>
          <w:color w:val="000000" w:themeColor="text1"/>
          <w:sz w:val="28"/>
          <w:szCs w:val="28"/>
        </w:rPr>
        <w:t>Турдиева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М.М. вынесено предписание №</w:t>
      </w:r>
      <w:r w:rsidR="00501324">
        <w:rPr>
          <w:b/>
          <w:sz w:val="26"/>
          <w:szCs w:val="26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>об устранении в срок до 06.04.2025 нарушений.</w:t>
      </w:r>
    </w:p>
    <w:p w:rsidR="001D3E58" w:rsidP="001D3E58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К протоколу об административном правонарушении приобщены: копия задания на проведение контроля, копия протокола осмотра от 06.03.2025, копия акта контрольной закупки от 06.03.2025, копия чека от 06.03.2025, копия постановления от 19.03.2025, копия предписания от 06.03.2025.</w:t>
      </w:r>
    </w:p>
    <w:p w:rsidR="001D3E58" w:rsidP="001D3E58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При этом каких-либо доказательств, подтверждающих неисполнения предписания к материалам дела не приложено. </w:t>
      </w:r>
    </w:p>
    <w:p w:rsidR="001D3E58" w:rsidP="001D3E58">
      <w:pPr>
        <w:widowControl w:val="0"/>
        <w:ind w:left="20" w:right="20"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со ст. 1.5 КоАП РФ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 Лицо подлежит привлечению к административной ответственности только за те административные правонарушения, в отношении которых установлена его вина.</w:t>
      </w:r>
    </w:p>
    <w:p w:rsidR="001D3E58" w:rsidP="001D3E58">
      <w:pPr>
        <w:widowControl w:val="0"/>
        <w:ind w:left="20" w:right="20"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Согласно ст. 118, ч.3 ст.123 Конституции РФ, суд, рассматривая административные дела, осуществляет исключительную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обвинения в совершении правонарушения возлагается на административный орган.</w:t>
      </w:r>
    </w:p>
    <w:p w:rsidR="001D3E58" w:rsidP="001D3E58">
      <w:pPr>
        <w:pStyle w:val="NormalWeb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состав административного правонарушения отсутствует, поскольку не нашло своего подтверждения совокупностью исследованных и оцененных по правилам ст. </w:t>
      </w:r>
      <w:hyperlink r:id="rId4" w:anchor="12/26.11" w:history="1">
        <w:r>
          <w:rPr>
            <w:rStyle w:val="Hyperlink"/>
            <w:sz w:val="28"/>
            <w:szCs w:val="28"/>
          </w:rPr>
          <w:t>26.11 КоАП РФ</w:t>
        </w:r>
      </w:hyperlink>
      <w:r>
        <w:rPr>
          <w:sz w:val="28"/>
          <w:szCs w:val="28"/>
        </w:rPr>
        <w:t xml:space="preserve"> доказательств.</w:t>
      </w:r>
    </w:p>
    <w:p w:rsidR="001D3E58" w:rsidP="001D3E58">
      <w:pPr>
        <w:pStyle w:val="NormalWeb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 подлежит прекращению на основании п. 2 ч. 1 ст. </w:t>
      </w:r>
      <w:hyperlink r:id="rId4" w:anchor="12/24.5" w:history="1">
        <w:r>
          <w:rPr>
            <w:rStyle w:val="Hyperlink"/>
            <w:sz w:val="28"/>
            <w:szCs w:val="28"/>
          </w:rPr>
          <w:t>24.5 КоАП РФ</w:t>
        </w:r>
      </w:hyperlink>
      <w:r>
        <w:rPr>
          <w:sz w:val="28"/>
          <w:szCs w:val="28"/>
        </w:rPr>
        <w:t xml:space="preserve"> в связи с отсутствием состава административного правонарушения.</w:t>
      </w:r>
    </w:p>
    <w:p w:rsidR="001D3E58" w:rsidP="001D3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24.5, 29.5, 29.6, 29.9, 29.10 КоАП РФ, мировой судья</w:t>
      </w:r>
    </w:p>
    <w:p w:rsidR="001D3E58" w:rsidP="001D3E58">
      <w:pPr>
        <w:ind w:firstLine="567"/>
        <w:jc w:val="both"/>
        <w:rPr>
          <w:b/>
          <w:snapToGrid w:val="0"/>
          <w:sz w:val="28"/>
          <w:szCs w:val="28"/>
        </w:rPr>
      </w:pPr>
    </w:p>
    <w:p w:rsidR="001D3E58" w:rsidP="001D3E58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1D3E58" w:rsidP="001D3E58">
      <w:pPr>
        <w:jc w:val="center"/>
        <w:rPr>
          <w:snapToGrid w:val="0"/>
          <w:sz w:val="28"/>
          <w:szCs w:val="28"/>
        </w:rPr>
      </w:pPr>
    </w:p>
    <w:p w:rsidR="001D3E58" w:rsidP="001D3E58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Прекратить производство по делу об административном правонарушении, возбужденное по ч.1 ст.19.5 КоАП РФ в отношении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Турдиева</w:t>
      </w:r>
      <w:r>
        <w:rPr>
          <w:sz w:val="28"/>
          <w:szCs w:val="28"/>
        </w:rPr>
        <w:t xml:space="preserve"> </w:t>
      </w:r>
      <w:r w:rsidR="00501324">
        <w:rPr>
          <w:b/>
          <w:sz w:val="26"/>
          <w:szCs w:val="26"/>
        </w:rPr>
        <w:t>***</w:t>
      </w:r>
      <w:r>
        <w:rPr>
          <w:sz w:val="28"/>
          <w:szCs w:val="28"/>
        </w:rPr>
        <w:t xml:space="preserve">, </w:t>
      </w:r>
      <w:r>
        <w:rPr>
          <w:snapToGrid w:val="0"/>
          <w:color w:val="000000"/>
          <w:sz w:val="28"/>
          <w:szCs w:val="28"/>
        </w:rPr>
        <w:t>в связи с отсутствием в его действиях состава административного правонарушения.</w:t>
      </w:r>
    </w:p>
    <w:p w:rsidR="001D3E58" w:rsidP="001D3E58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snapToGrid w:val="0"/>
          <w:sz w:val="28"/>
          <w:szCs w:val="28"/>
        </w:rPr>
        <w:t>через мирового судью</w:t>
      </w:r>
      <w:r>
        <w:rPr>
          <w:snapToGrid w:val="0"/>
          <w:sz w:val="28"/>
          <w:szCs w:val="28"/>
        </w:rPr>
        <w:t xml:space="preserve"> в течение 10 дней со дня получения копии постановления.</w:t>
      </w:r>
    </w:p>
    <w:p w:rsidR="001D3E58" w:rsidP="001D3E58">
      <w:pPr>
        <w:jc w:val="both"/>
        <w:rPr>
          <w:sz w:val="28"/>
          <w:szCs w:val="28"/>
        </w:rPr>
      </w:pPr>
    </w:p>
    <w:p w:rsidR="001D3E58" w:rsidP="001D3E58">
      <w:pPr>
        <w:pStyle w:val="BodyText2"/>
        <w:rPr>
          <w:sz w:val="28"/>
          <w:szCs w:val="28"/>
        </w:rPr>
      </w:pPr>
    </w:p>
    <w:p w:rsidR="001D3E58" w:rsidP="001D3E5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О.А. Новокшенова</w:t>
      </w:r>
    </w:p>
    <w:p w:rsidR="001D3E58" w:rsidP="001D3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верна:  </w:t>
      </w:r>
    </w:p>
    <w:p w:rsidR="001D3E58" w:rsidP="001D3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О.А. Новокшенова</w:t>
      </w:r>
    </w:p>
    <w:p w:rsidR="001D3E58" w:rsidP="001D3E58">
      <w:pPr>
        <w:rPr>
          <w:sz w:val="28"/>
          <w:szCs w:val="28"/>
        </w:rPr>
      </w:pPr>
    </w:p>
    <w:p w:rsidR="001D3E58" w:rsidP="001D3E58"/>
    <w:p w:rsidR="00142D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5"/>
    <w:rsid w:val="00142DB9"/>
    <w:rsid w:val="001D3E58"/>
    <w:rsid w:val="00501324"/>
    <w:rsid w:val="00797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874FC-36CF-43DA-BEFC-9D8288F7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D3E58"/>
    <w:rPr>
      <w:strike w:val="0"/>
      <w:dstrike w:val="0"/>
      <w:color w:val="2C3E5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D3E58"/>
    <w:pPr>
      <w:spacing w:after="158"/>
    </w:pPr>
  </w:style>
  <w:style w:type="paragraph" w:styleId="Title">
    <w:name w:val="Title"/>
    <w:basedOn w:val="Normal"/>
    <w:link w:val="a"/>
    <w:uiPriority w:val="99"/>
    <w:qFormat/>
    <w:rsid w:val="001D3E5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1D3E5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D3E5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D3E5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1D3E58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1D3E58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1D3E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0">
    <w:name w:val="Основной текст_"/>
    <w:link w:val="4"/>
    <w:semiHidden/>
    <w:locked/>
    <w:rsid w:val="001D3E58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0"/>
    <w:semiHidden/>
    <w:rsid w:val="001D3E58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20477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